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E7" w:rsidRPr="00B935E7" w:rsidRDefault="00B935E7" w:rsidP="001A21E6">
      <w:pPr>
        <w:spacing w:after="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935E7" w:rsidRPr="00AD3939" w:rsidRDefault="00B935E7" w:rsidP="00AD3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:rsidR="00B935E7" w:rsidRDefault="00B935E7" w:rsidP="00AD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dotycząca przetwarzania danych osobowych podmiotu wnoszącego petycję</w:t>
      </w:r>
    </w:p>
    <w:p w:rsidR="00AD3939" w:rsidRPr="00AD3939" w:rsidRDefault="00AD3939" w:rsidP="00AD3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35E7" w:rsidRDefault="00B935E7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późn. zm.), zwanego dalej RODO, informuję, że:</w:t>
      </w:r>
    </w:p>
    <w:p w:rsidR="00AD3939" w:rsidRPr="00AD3939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69E0" w:rsidRPr="00AD3939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A69E0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Prezydent Miasta Tarnobrzega, </w:t>
      </w:r>
      <w:r w:rsidR="003A69E0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siedzibą przy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3A69E0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ul. Kościuszki 32, 39-400 Tarnobrzeg.</w:t>
      </w:r>
    </w:p>
    <w:p w:rsidR="003A69E0" w:rsidRPr="00AD3939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A69E0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za pomocą adresu: </w:t>
      </w:r>
      <w:hyperlink r:id="rId7" w:history="1">
        <w:r w:rsidR="003A69E0" w:rsidRPr="00AD393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iod@um.tarnobrzeg.pl</w:t>
        </w:r>
      </w:hyperlink>
      <w:r w:rsidR="003A69E0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lub pisemnie na adres siedziby administratora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935E7" w:rsidRPr="00AD3939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935E7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wypełnienia obowiązku prawnego ciążącego na administratorze, tj.: przyjęcia i rozpatrzenia wniesionej petycji, na podstawie art. 6 ust. 1 lit. c RODO w związku z przepisami:</w:t>
      </w:r>
    </w:p>
    <w:p w:rsidR="00B935E7" w:rsidRPr="00AD3939" w:rsidRDefault="00B935E7" w:rsidP="00AD39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11 lipca 2014 r. o petycjach (Dz. U. z 2018 r. poz. 870),</w:t>
      </w:r>
    </w:p>
    <w:p w:rsidR="00B935E7" w:rsidRPr="00AD3939" w:rsidRDefault="00B935E7" w:rsidP="00AD39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14 lipca 1983 r. o narodowym zasobie archiwalnym i archiwach (Dz. U. z 2019 r. poz. 553).</w:t>
      </w:r>
    </w:p>
    <w:p w:rsidR="001A21E6" w:rsidRPr="00AD3939" w:rsidRDefault="001A21E6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4)</w:t>
      </w:r>
      <w:r w:rsid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D3939">
        <w:rPr>
          <w:rFonts w:ascii="Times New Roman" w:hAnsi="Times New Roman" w:cs="Times New Roman"/>
          <w:sz w:val="20"/>
          <w:szCs w:val="20"/>
        </w:rPr>
        <w:t xml:space="preserve">Odbiorcami Pani/Pana danych osobowych mogą być podmioty uprawnione do uzyskania danych osobowych na podstawie przepisów prawa. Ponadto w związku z korzystaniem przez Administratora z systemu elektronicznego zarządzania dokumentacją (EZD </w:t>
      </w:r>
      <w:proofErr w:type="spellStart"/>
      <w:r w:rsidRPr="00AD3939">
        <w:rPr>
          <w:rFonts w:ascii="Times New Roman" w:hAnsi="Times New Roman" w:cs="Times New Roman"/>
          <w:sz w:val="20"/>
          <w:szCs w:val="20"/>
        </w:rPr>
        <w:t>Edicta</w:t>
      </w:r>
      <w:proofErr w:type="spellEnd"/>
      <w:r w:rsidRPr="00AD3939">
        <w:rPr>
          <w:rFonts w:ascii="Times New Roman" w:hAnsi="Times New Roman" w:cs="Times New Roman"/>
          <w:sz w:val="20"/>
          <w:szCs w:val="20"/>
        </w:rPr>
        <w:t xml:space="preserve">) odbiorcą Pani/Pana danych osobowych może być podmiot zapewniający serwis i sprawowanie opieki autorskiej systemu. </w:t>
      </w:r>
      <w:r w:rsidR="00AD3939" w:rsidRPr="00AD3939">
        <w:rPr>
          <w:rFonts w:ascii="Times New Roman" w:hAnsi="Times New Roman" w:cs="Times New Roman"/>
          <w:sz w:val="20"/>
          <w:szCs w:val="20"/>
        </w:rPr>
        <w:t>Tego typu powierzenie danych odbywa się na podstawie umowy powierzenia danych zgodnie z poleceniami administratora danych.</w:t>
      </w:r>
    </w:p>
    <w:p w:rsidR="00B935E7" w:rsidRPr="00AD3939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935E7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 lub organizacji międzynarodowej;</w:t>
      </w:r>
    </w:p>
    <w:p w:rsidR="00B935E7" w:rsidRPr="00AD3939" w:rsidRDefault="00B935E7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6)</w:t>
      </w:r>
      <w:r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dane osobowe przechowywane będą przez okres niezbędny do realizacji wskazanego w pkt 3 celu, a po tym czasie będą przechowywane w zakresie wymaganym przez przepisy prawa przez okres ustalony na podstawie przepisów rozporządzenia Prezesa Rady Ministrów z dnia 18 stycznia 2011 r. w sprawie instrukcji kancelaryjnej, jednolitych rzeczowych wykazów akt oraz instrukcji w sprawie organizacji i zakresu działania archiwów zakładowych (Dz. U. z 2011 r. Nr 14, poz. 67);</w:t>
      </w:r>
    </w:p>
    <w:p w:rsidR="00B935E7" w:rsidRPr="00AD3939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</w:t>
      </w:r>
      <w:r w:rsidR="00B935E7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a zasadach określonych w RODO posiada Pani/Pan prawo do żądania od administratora dostępu do swoich danych osobowych, prawo do ich sprostowania, usunięcia lub ograniczenia przetwarzania;</w:t>
      </w:r>
    </w:p>
    <w:p w:rsidR="00AD3939" w:rsidRPr="00AD3939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A5521">
        <w:rPr>
          <w:rFonts w:ascii="Times New Roman" w:hAnsi="Times New Roman" w:cs="Times New Roman"/>
          <w:sz w:val="20"/>
          <w:szCs w:val="20"/>
        </w:rPr>
        <w:t>Przysługuje Pani/Panu</w:t>
      </w:r>
      <w:r w:rsidRPr="00AD3939">
        <w:rPr>
          <w:rFonts w:ascii="Times New Roman" w:hAnsi="Times New Roman" w:cs="Times New Roman"/>
          <w:sz w:val="20"/>
          <w:szCs w:val="20"/>
        </w:rPr>
        <w:t xml:space="preserve"> prawo wniesienia skargi do organu nadzorczego, tj. Prezesa Urzędu Ochrony Danych gdy uzna Pani/Pan, iż przetwarzanie danych osobowych Pani/Pana dotyczących</w:t>
      </w:r>
      <w:r w:rsidR="003A5521">
        <w:rPr>
          <w:rFonts w:ascii="Times New Roman" w:hAnsi="Times New Roman" w:cs="Times New Roman"/>
          <w:sz w:val="20"/>
          <w:szCs w:val="20"/>
        </w:rPr>
        <w:t xml:space="preserve"> </w:t>
      </w:r>
      <w:r w:rsidRPr="00AD3939">
        <w:rPr>
          <w:rFonts w:ascii="Times New Roman" w:hAnsi="Times New Roman" w:cs="Times New Roman"/>
          <w:sz w:val="20"/>
          <w:szCs w:val="20"/>
        </w:rPr>
        <w:t>narusza przepisy „RODO”.</w:t>
      </w:r>
    </w:p>
    <w:p w:rsidR="00AD3939" w:rsidRDefault="00AD3939" w:rsidP="00AD39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3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="00B935E7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>odanie danych osobowych jest wymogiem ustawowym; niepodanie danych osobowych w zakresie wymaganym przez ustawę o petycjach skutkować będzie brakiem możliwości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rozpatrzenia wniesionej petycji.</w:t>
      </w:r>
      <w:r w:rsidR="00B935E7" w:rsidRPr="00AD3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D3939" w:rsidRPr="00AD3939" w:rsidRDefault="00AD3939" w:rsidP="00AD39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939">
        <w:rPr>
          <w:rFonts w:ascii="Times New Roman" w:eastAsia="Calibri" w:hAnsi="Times New Roman"/>
          <w:b/>
          <w:color w:val="000000"/>
          <w:sz w:val="20"/>
          <w:szCs w:val="20"/>
        </w:rPr>
        <w:t>10)</w:t>
      </w:r>
      <w:r w:rsidRPr="00AD3939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 w:rsidRPr="00AD3939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wykorzystywane do zautomatyzowanego podejmowania decyzji, w tym do profilowania</w:t>
      </w:r>
    </w:p>
    <w:p w:rsidR="00AD3939" w:rsidRPr="00B27441" w:rsidRDefault="00AD3939" w:rsidP="00AD3939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</w:p>
    <w:p w:rsidR="00AD3939" w:rsidRPr="00AD3939" w:rsidRDefault="00AD3939" w:rsidP="00AD39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935E7" w:rsidRDefault="00B935E7"/>
    <w:sectPr w:rsidR="00B935E7" w:rsidSect="001A21E6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10" w:rsidRDefault="000A7910" w:rsidP="00B935E7">
      <w:pPr>
        <w:spacing w:after="0" w:line="240" w:lineRule="auto"/>
      </w:pPr>
      <w:r>
        <w:separator/>
      </w:r>
    </w:p>
  </w:endnote>
  <w:endnote w:type="continuationSeparator" w:id="0">
    <w:p w:rsidR="000A7910" w:rsidRDefault="000A7910" w:rsidP="00B9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10" w:rsidRDefault="000A7910" w:rsidP="00B935E7">
      <w:pPr>
        <w:spacing w:after="0" w:line="240" w:lineRule="auto"/>
      </w:pPr>
      <w:r>
        <w:separator/>
      </w:r>
    </w:p>
  </w:footnote>
  <w:footnote w:type="continuationSeparator" w:id="0">
    <w:p w:rsidR="000A7910" w:rsidRDefault="000A7910" w:rsidP="00B9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E7" w:rsidRDefault="00B935E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95C1D"/>
    <w:multiLevelType w:val="hybridMultilevel"/>
    <w:tmpl w:val="8F68122A"/>
    <w:lvl w:ilvl="0" w:tplc="0556EF1E">
      <w:start w:val="1"/>
      <w:numFmt w:val="decimal"/>
      <w:lvlText w:val="%1.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DEF4B0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392A"/>
    <w:multiLevelType w:val="hybridMultilevel"/>
    <w:tmpl w:val="7E2038F8"/>
    <w:lvl w:ilvl="0" w:tplc="B712A80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F759D"/>
    <w:multiLevelType w:val="multilevel"/>
    <w:tmpl w:val="B91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E7"/>
    <w:rsid w:val="000A7910"/>
    <w:rsid w:val="001649CD"/>
    <w:rsid w:val="001A21E6"/>
    <w:rsid w:val="003A5521"/>
    <w:rsid w:val="003A69E0"/>
    <w:rsid w:val="003C02A0"/>
    <w:rsid w:val="005639E8"/>
    <w:rsid w:val="006B2FC8"/>
    <w:rsid w:val="00AB7FC6"/>
    <w:rsid w:val="00AD3939"/>
    <w:rsid w:val="00B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505D-2A5F-48AD-B948-2BDBC6A8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5E7"/>
  </w:style>
  <w:style w:type="paragraph" w:styleId="Stopka">
    <w:name w:val="footer"/>
    <w:basedOn w:val="Normalny"/>
    <w:link w:val="StopkaZnak"/>
    <w:uiPriority w:val="99"/>
    <w:unhideWhenUsed/>
    <w:rsid w:val="00B9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5E7"/>
  </w:style>
  <w:style w:type="character" w:styleId="Hipercze">
    <w:name w:val="Hyperlink"/>
    <w:basedOn w:val="Domylnaczcionkaakapitu"/>
    <w:uiPriority w:val="99"/>
    <w:unhideWhenUsed/>
    <w:rsid w:val="003A69E0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uiPriority w:val="99"/>
    <w:semiHidden/>
    <w:rsid w:val="001A21E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39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B.Borowiec</dc:creator>
  <cp:keywords/>
  <dc:description/>
  <cp:lastModifiedBy>K.Kuszaj</cp:lastModifiedBy>
  <cp:revision>2</cp:revision>
  <dcterms:created xsi:type="dcterms:W3CDTF">2020-06-10T07:40:00Z</dcterms:created>
  <dcterms:modified xsi:type="dcterms:W3CDTF">2020-06-10T07:40:00Z</dcterms:modified>
</cp:coreProperties>
</file>