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20" w:rsidRPr="007C4120" w:rsidRDefault="007C4120" w:rsidP="007C4120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auto"/>
          <w:sz w:val="27"/>
          <w:szCs w:val="27"/>
        </w:rPr>
      </w:pPr>
      <w:r w:rsidRPr="007C4120">
        <w:rPr>
          <w:rFonts w:eastAsia="Times New Roman" w:cs="Times New Roman"/>
          <w:b/>
          <w:bCs/>
          <w:color w:val="auto"/>
          <w:sz w:val="27"/>
          <w:szCs w:val="27"/>
        </w:rPr>
        <w:t>Dostęp do informacji publicznych Miasta Tarnobrzega                 nieudostępnionych w Biuletynie Informacji Publicznej (BIP)</w:t>
      </w:r>
    </w:p>
    <w:p w:rsidR="007C4120" w:rsidRPr="007C4120" w:rsidRDefault="007C4120" w:rsidP="007C4120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</w:rPr>
      </w:pPr>
      <w:r w:rsidRPr="007C4120">
        <w:rPr>
          <w:rFonts w:eastAsia="Times New Roman" w:cs="Times New Roman"/>
          <w:color w:val="auto"/>
          <w:sz w:val="24"/>
          <w:szCs w:val="24"/>
        </w:rPr>
        <w:t> </w:t>
      </w:r>
    </w:p>
    <w:p w:rsidR="007C4120" w:rsidRPr="007C4120" w:rsidRDefault="007C4120" w:rsidP="007C4120">
      <w:p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</w:rPr>
      </w:pPr>
      <w:r w:rsidRPr="007C4120">
        <w:rPr>
          <w:rFonts w:eastAsia="Times New Roman" w:cs="Times New Roman"/>
          <w:color w:val="auto"/>
          <w:sz w:val="24"/>
          <w:szCs w:val="24"/>
        </w:rPr>
        <w:t xml:space="preserve">Informacja publiczna będąca w posiadaniu Urzędu Miasta Tarnobrzega, która nie została udostępniona w BIP może być udostępniona na wniosek. Wniosek można złożyć w formie pisemnej w Kancelarii Ogólnej Biura Obsługi Interesantów Urzędu Miasta w Tarnobrzegu, ul. Mickiewicza 7 lub w formie e-mailowej – na adres: </w:t>
      </w:r>
      <w:hyperlink r:id="rId5" w:history="1">
        <w:r w:rsidRPr="007C4120">
          <w:rPr>
            <w:rFonts w:eastAsia="Times New Roman" w:cs="Times New Roman"/>
            <w:color w:val="0000FF"/>
            <w:sz w:val="24"/>
            <w:szCs w:val="24"/>
            <w:u w:val="single"/>
          </w:rPr>
          <w:t>um@um.tarnobrzeg.pl</w:t>
        </w:r>
      </w:hyperlink>
      <w:r w:rsidRPr="007C4120">
        <w:rPr>
          <w:rFonts w:eastAsia="Times New Roman" w:cs="Times New Roman"/>
          <w:color w:val="auto"/>
          <w:sz w:val="24"/>
          <w:szCs w:val="24"/>
        </w:rPr>
        <w:t xml:space="preserve"> lub </w:t>
      </w:r>
      <w:hyperlink r:id="rId6" w:history="1">
        <w:r w:rsidRPr="007C4120">
          <w:rPr>
            <w:rFonts w:eastAsia="Times New Roman" w:cs="Times New Roman"/>
            <w:color w:val="0000FF"/>
            <w:sz w:val="24"/>
            <w:szCs w:val="24"/>
            <w:u w:val="single"/>
          </w:rPr>
          <w:t>boi@um.tarnobrzeg.pl</w:t>
        </w:r>
      </w:hyperlink>
      <w:r w:rsidRPr="007C4120">
        <w:rPr>
          <w:rFonts w:eastAsia="Times New Roman" w:cs="Times New Roman"/>
          <w:color w:val="auto"/>
          <w:sz w:val="24"/>
          <w:szCs w:val="24"/>
        </w:rPr>
        <w:t xml:space="preserve"> </w:t>
      </w:r>
    </w:p>
    <w:p w:rsidR="007C4120" w:rsidRPr="007C4120" w:rsidRDefault="007C4120" w:rsidP="007C4120">
      <w:p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</w:rPr>
      </w:pPr>
      <w:r w:rsidRPr="007C4120">
        <w:rPr>
          <w:rFonts w:eastAsia="Times New Roman" w:cs="Times New Roman"/>
          <w:color w:val="auto"/>
          <w:sz w:val="24"/>
          <w:szCs w:val="24"/>
        </w:rPr>
        <w:t xml:space="preserve">Zasady i tryb udostępniania informacji publicznej oraz ponownego wykorzystania informacji publicznej regulują przepisy ustawy z dnia 6 września 2011 r.  o dostępie do informacji publicznej (Dz.U. Nr 112, poz. 1198, ze zm.) oraz </w:t>
      </w:r>
      <w:r>
        <w:rPr>
          <w:rFonts w:eastAsia="Times New Roman" w:cs="Times New Roman"/>
          <w:color w:val="auto"/>
          <w:sz w:val="24"/>
          <w:szCs w:val="24"/>
        </w:rPr>
        <w:t>ustawy z dnia 25 lutego 2016 r.</w:t>
      </w:r>
      <w:r>
        <w:rPr>
          <w:rFonts w:eastAsia="Times New Roman" w:cs="Times New Roman"/>
          <w:color w:val="auto"/>
          <w:sz w:val="24"/>
          <w:szCs w:val="24"/>
        </w:rPr>
        <w:br/>
      </w:r>
      <w:r w:rsidRPr="007C4120">
        <w:rPr>
          <w:rFonts w:eastAsia="Times New Roman" w:cs="Times New Roman"/>
          <w:color w:val="auto"/>
          <w:sz w:val="24"/>
          <w:szCs w:val="24"/>
        </w:rPr>
        <w:t xml:space="preserve">o ponownym wykorzystywaniu informacji sektora publicznego  (Dz. U. 2016, poz. 352) </w:t>
      </w:r>
      <w:hyperlink r:id="rId7" w:history="1">
        <w:r w:rsidRPr="007C4120">
          <w:rPr>
            <w:rFonts w:eastAsia="Times New Roman" w:cs="Times New Roman"/>
            <w:color w:val="0000FF"/>
            <w:sz w:val="24"/>
            <w:szCs w:val="24"/>
            <w:u w:val="single"/>
          </w:rPr>
          <w:t>http://dziennikustaw.gov.pl</w:t>
        </w:r>
      </w:hyperlink>
    </w:p>
    <w:p w:rsidR="007C4120" w:rsidRPr="007C4120" w:rsidRDefault="007C4120" w:rsidP="007C4120">
      <w:pPr>
        <w:spacing w:after="120" w:line="240" w:lineRule="auto"/>
        <w:jc w:val="both"/>
        <w:rPr>
          <w:rFonts w:eastAsia="Times New Roman" w:cs="Times New Roman"/>
          <w:color w:val="auto"/>
          <w:sz w:val="24"/>
          <w:szCs w:val="24"/>
        </w:rPr>
      </w:pPr>
      <w:r w:rsidRPr="007C4120">
        <w:rPr>
          <w:rFonts w:eastAsia="Times New Roman" w:cs="Times New Roman"/>
          <w:color w:val="auto"/>
          <w:sz w:val="24"/>
          <w:szCs w:val="24"/>
        </w:rPr>
        <w:t>Udostępnienie informacji na złożony wniosek następuje nie p</w:t>
      </w:r>
      <w:r>
        <w:rPr>
          <w:rFonts w:eastAsia="Times New Roman" w:cs="Times New Roman"/>
          <w:color w:val="auto"/>
          <w:sz w:val="24"/>
          <w:szCs w:val="24"/>
        </w:rPr>
        <w:t xml:space="preserve">óźniej niż w terminie </w:t>
      </w:r>
      <w:r w:rsidRPr="007C4120">
        <w:rPr>
          <w:rFonts w:eastAsia="Times New Roman" w:cs="Times New Roman"/>
          <w:color w:val="auto"/>
          <w:sz w:val="24"/>
          <w:szCs w:val="24"/>
        </w:rPr>
        <w:t>14 dni od dnia złożenia wniosku. Jeżeli informacja nie może być udostępniona w tym  terminie wnioskodawca zostaje powiadomiony o powodach opó</w:t>
      </w:r>
      <w:r>
        <w:rPr>
          <w:rFonts w:eastAsia="Times New Roman" w:cs="Times New Roman"/>
          <w:color w:val="auto"/>
          <w:sz w:val="24"/>
          <w:szCs w:val="24"/>
        </w:rPr>
        <w:t>źnienia oraz</w:t>
      </w:r>
      <w:r w:rsidRPr="007C4120">
        <w:rPr>
          <w:rFonts w:eastAsia="Times New Roman" w:cs="Times New Roman"/>
          <w:color w:val="auto"/>
          <w:sz w:val="24"/>
          <w:szCs w:val="24"/>
        </w:rPr>
        <w:t xml:space="preserve"> o terminie w jakim informacja zostanie udostę</w:t>
      </w:r>
      <w:r>
        <w:rPr>
          <w:rFonts w:eastAsia="Times New Roman" w:cs="Times New Roman"/>
          <w:color w:val="auto"/>
          <w:sz w:val="24"/>
          <w:szCs w:val="24"/>
        </w:rPr>
        <w:t>pniona, nie dłuższym jednak niż</w:t>
      </w:r>
      <w:r w:rsidRPr="007C4120">
        <w:rPr>
          <w:rFonts w:eastAsia="Times New Roman" w:cs="Times New Roman"/>
          <w:color w:val="auto"/>
          <w:sz w:val="24"/>
          <w:szCs w:val="24"/>
        </w:rPr>
        <w:t xml:space="preserve"> 2 miesiące od dnia złożenia wniosku.</w:t>
      </w:r>
      <w:bookmarkStart w:id="0" w:name="_GoBack"/>
      <w:bookmarkEnd w:id="0"/>
    </w:p>
    <w:p w:rsidR="007C4120" w:rsidRPr="007C4120" w:rsidRDefault="007C4120" w:rsidP="007C4120">
      <w:pPr>
        <w:spacing w:after="120" w:line="240" w:lineRule="auto"/>
        <w:jc w:val="both"/>
        <w:rPr>
          <w:rFonts w:eastAsia="Times New Roman" w:cs="Times New Roman"/>
          <w:color w:val="auto"/>
          <w:sz w:val="24"/>
          <w:szCs w:val="24"/>
        </w:rPr>
      </w:pPr>
      <w:r w:rsidRPr="007C4120">
        <w:rPr>
          <w:rFonts w:eastAsia="Times New Roman" w:cs="Times New Roman"/>
          <w:color w:val="auto"/>
          <w:sz w:val="24"/>
          <w:szCs w:val="24"/>
        </w:rPr>
        <w:t>Informacja może być udostępniona w formie ustnej lub pisemnej bez pisemnego wniosku, jeżeli jej udzielenie jest możliwe niezwłocznie.</w:t>
      </w:r>
    </w:p>
    <w:p w:rsidR="007C4120" w:rsidRPr="007C4120" w:rsidRDefault="007C4120" w:rsidP="007C4120">
      <w:pPr>
        <w:spacing w:after="120" w:line="240" w:lineRule="auto"/>
        <w:jc w:val="both"/>
        <w:rPr>
          <w:rFonts w:eastAsia="Times New Roman" w:cs="Times New Roman"/>
          <w:color w:val="auto"/>
          <w:sz w:val="24"/>
          <w:szCs w:val="24"/>
        </w:rPr>
      </w:pPr>
      <w:r w:rsidRPr="007C4120">
        <w:rPr>
          <w:rFonts w:eastAsia="Times New Roman" w:cs="Times New Roman"/>
          <w:color w:val="auto"/>
          <w:sz w:val="24"/>
          <w:szCs w:val="24"/>
        </w:rPr>
        <w:t>Informacja publiczna o charakterze przetworzonym (tj. taka</w:t>
      </w:r>
      <w:r>
        <w:rPr>
          <w:rFonts w:eastAsia="Times New Roman" w:cs="Times New Roman"/>
          <w:color w:val="auto"/>
          <w:sz w:val="24"/>
          <w:szCs w:val="24"/>
        </w:rPr>
        <w:t xml:space="preserve"> informacja, która nie istnieje</w:t>
      </w:r>
      <w:r>
        <w:rPr>
          <w:rFonts w:eastAsia="Times New Roman" w:cs="Times New Roman"/>
          <w:color w:val="auto"/>
          <w:sz w:val="24"/>
          <w:szCs w:val="24"/>
        </w:rPr>
        <w:br/>
      </w:r>
      <w:r w:rsidRPr="007C4120">
        <w:rPr>
          <w:rFonts w:eastAsia="Times New Roman" w:cs="Times New Roman"/>
          <w:color w:val="auto"/>
          <w:sz w:val="24"/>
          <w:szCs w:val="24"/>
        </w:rPr>
        <w:t>w żądanej postaci w chwili składania wniosku, i która dopiero musi zostać wytworzona na podstawie posiadanych przez organ danych jednostkowych) jest udzielana tylko w takim zakresie, w jakim jest to szczególnie istotne dla interesu publicznego.</w:t>
      </w:r>
    </w:p>
    <w:p w:rsidR="007C4120" w:rsidRPr="007C4120" w:rsidRDefault="007C4120" w:rsidP="007C4120">
      <w:pPr>
        <w:spacing w:after="120" w:line="240" w:lineRule="auto"/>
        <w:jc w:val="both"/>
        <w:rPr>
          <w:rFonts w:eastAsia="Times New Roman" w:cs="Times New Roman"/>
          <w:color w:val="auto"/>
          <w:sz w:val="24"/>
          <w:szCs w:val="24"/>
        </w:rPr>
      </w:pPr>
      <w:r w:rsidRPr="007C4120">
        <w:rPr>
          <w:rFonts w:eastAsia="Times New Roman" w:cs="Times New Roman"/>
          <w:color w:val="auto"/>
          <w:sz w:val="24"/>
          <w:szCs w:val="24"/>
        </w:rPr>
        <w:t>Dostęp do informacji publicznej jest co do zasady bezpłatny. Jeżeli jednak w wyniku udostępnienia informacji publicznej na wniosek Miasto Tarnobrzeg miałoby ponieść dodatkowe koszty związane ze wskazanym we wniosku sposobem jej udostępnienia lub koniecznością przekształcenia informacji w inną formę wskazaną we wniosku (koszt materiałów, dodatkowego nakładu czasu i pracy), możn</w:t>
      </w:r>
      <w:r>
        <w:rPr>
          <w:rFonts w:eastAsia="Times New Roman" w:cs="Times New Roman"/>
          <w:color w:val="auto"/>
          <w:sz w:val="24"/>
          <w:szCs w:val="24"/>
        </w:rPr>
        <w:t>a pobrać od wnioskodawcy opłatę</w:t>
      </w:r>
      <w:r>
        <w:rPr>
          <w:rFonts w:eastAsia="Times New Roman" w:cs="Times New Roman"/>
          <w:color w:val="auto"/>
          <w:sz w:val="24"/>
          <w:szCs w:val="24"/>
        </w:rPr>
        <w:br/>
      </w:r>
      <w:r w:rsidRPr="007C4120">
        <w:rPr>
          <w:rFonts w:eastAsia="Times New Roman" w:cs="Times New Roman"/>
          <w:color w:val="auto"/>
          <w:sz w:val="24"/>
          <w:szCs w:val="24"/>
        </w:rPr>
        <w:t xml:space="preserve">w wysokości odpowiadającej tym kosztom. </w:t>
      </w:r>
    </w:p>
    <w:p w:rsidR="007C4120" w:rsidRPr="007C4120" w:rsidRDefault="007C4120" w:rsidP="007C4120">
      <w:pPr>
        <w:spacing w:after="120" w:line="240" w:lineRule="auto"/>
        <w:jc w:val="both"/>
        <w:rPr>
          <w:rFonts w:eastAsia="Times New Roman" w:cs="Times New Roman"/>
          <w:color w:val="auto"/>
          <w:sz w:val="24"/>
          <w:szCs w:val="24"/>
        </w:rPr>
      </w:pPr>
      <w:r w:rsidRPr="007C4120">
        <w:rPr>
          <w:rFonts w:eastAsia="Times New Roman" w:cs="Times New Roman"/>
          <w:color w:val="auto"/>
          <w:sz w:val="24"/>
          <w:szCs w:val="24"/>
        </w:rPr>
        <w:t>Prawo do informacji publicznej podlega ograniczeniu w zakresie i na zasadach okreś</w:t>
      </w:r>
      <w:r>
        <w:rPr>
          <w:rFonts w:eastAsia="Times New Roman" w:cs="Times New Roman"/>
          <w:color w:val="auto"/>
          <w:sz w:val="24"/>
          <w:szCs w:val="24"/>
        </w:rPr>
        <w:t>lonych</w:t>
      </w:r>
      <w:r>
        <w:rPr>
          <w:rFonts w:eastAsia="Times New Roman" w:cs="Times New Roman"/>
          <w:color w:val="auto"/>
          <w:sz w:val="24"/>
          <w:szCs w:val="24"/>
        </w:rPr>
        <w:br/>
      </w:r>
      <w:r w:rsidRPr="007C4120">
        <w:rPr>
          <w:rFonts w:eastAsia="Times New Roman" w:cs="Times New Roman"/>
          <w:color w:val="auto"/>
          <w:sz w:val="24"/>
          <w:szCs w:val="24"/>
        </w:rPr>
        <w:t>w przepisach o ochronie informacji niejawnych oraz o ochronie innych tajemnic ustawowo chronionych, a także ze względu na określone w ustawach ochronę wolności i praw innych osób, ochronę podmiotów gospodarczych, ochronę porządku publicznego, bezpieczeństwa lub ważnego interesu państwa.</w:t>
      </w:r>
    </w:p>
    <w:p w:rsidR="007C4120" w:rsidRPr="007C4120" w:rsidRDefault="007C4120" w:rsidP="007C4120">
      <w:pPr>
        <w:spacing w:after="120" w:line="240" w:lineRule="auto"/>
        <w:jc w:val="both"/>
        <w:rPr>
          <w:rFonts w:eastAsia="Times New Roman" w:cs="Times New Roman"/>
          <w:color w:val="auto"/>
          <w:sz w:val="24"/>
          <w:szCs w:val="24"/>
        </w:rPr>
      </w:pPr>
      <w:r w:rsidRPr="007C4120">
        <w:rPr>
          <w:rFonts w:eastAsia="Times New Roman" w:cs="Times New Roman"/>
          <w:color w:val="auto"/>
          <w:sz w:val="24"/>
          <w:szCs w:val="24"/>
        </w:rPr>
        <w:t>Zasady ponownego wykorzystania informacji publicznej określają przepisy ustawy</w:t>
      </w:r>
      <w:r>
        <w:rPr>
          <w:rFonts w:eastAsia="Times New Roman" w:cs="Times New Roman"/>
          <w:color w:val="auto"/>
          <w:sz w:val="24"/>
          <w:szCs w:val="24"/>
        </w:rPr>
        <w:br/>
      </w:r>
      <w:r w:rsidRPr="007C4120">
        <w:rPr>
          <w:rFonts w:eastAsia="Times New Roman" w:cs="Times New Roman"/>
          <w:color w:val="auto"/>
          <w:sz w:val="24"/>
          <w:szCs w:val="24"/>
        </w:rPr>
        <w:t xml:space="preserve">o ponownym wykorzystywaniu informacji sektora publicznego. </w:t>
      </w:r>
    </w:p>
    <w:p w:rsidR="007C4120" w:rsidRPr="007C4120" w:rsidRDefault="007C4120" w:rsidP="007C4120">
      <w:pPr>
        <w:spacing w:after="120" w:line="240" w:lineRule="auto"/>
        <w:jc w:val="both"/>
        <w:rPr>
          <w:rFonts w:eastAsia="Times New Roman" w:cs="Times New Roman"/>
          <w:color w:val="auto"/>
          <w:sz w:val="24"/>
          <w:szCs w:val="24"/>
        </w:rPr>
      </w:pPr>
      <w:r w:rsidRPr="007C4120">
        <w:rPr>
          <w:rFonts w:eastAsia="Times New Roman" w:cs="Times New Roman"/>
          <w:color w:val="auto"/>
          <w:sz w:val="24"/>
          <w:szCs w:val="24"/>
        </w:rPr>
        <w:t xml:space="preserve">Przez ponowne wykorzystywanie informacji publicznej należy rozumieć wykorzystywanie przez osoby fizyczne, osoby prawne i jednostki organizacyjne nieposiadające osobowości prawnej informacji publicznej lub każdej jej części, będącej w posiadaniu podmiotów, obowiązanych do jej udostępnienia, niezależnie od sposobu jej utrwalenia (w postaci papierowej, elektronicznej, dźwiękowej, wizualnej lub audiowizualnej), w celach komercyjnych lub niekomercyjnych, innych niż jej pierwotny publiczny cel wykorzystywania, dla którego informacja została wytworzona. </w:t>
      </w:r>
    </w:p>
    <w:p w:rsidR="007C4120" w:rsidRPr="007C4120" w:rsidRDefault="007C4120" w:rsidP="007C4120">
      <w:pPr>
        <w:spacing w:before="120" w:after="0" w:line="240" w:lineRule="auto"/>
        <w:jc w:val="both"/>
        <w:rPr>
          <w:rFonts w:eastAsia="Times New Roman" w:cs="Times New Roman"/>
          <w:color w:val="auto"/>
          <w:sz w:val="24"/>
          <w:szCs w:val="24"/>
        </w:rPr>
      </w:pPr>
      <w:r w:rsidRPr="007C4120">
        <w:rPr>
          <w:rFonts w:eastAsia="Times New Roman" w:cs="Times New Roman"/>
          <w:color w:val="auto"/>
          <w:sz w:val="24"/>
          <w:szCs w:val="24"/>
        </w:rPr>
        <w:t>Przekazanie informacji publicznej w celu jej ponownego wykorzystywania następuje na wniosek, w przypadkach gdy:</w:t>
      </w:r>
    </w:p>
    <w:p w:rsidR="007C4120" w:rsidRPr="007C4120" w:rsidRDefault="007C4120" w:rsidP="007C4120">
      <w:pPr>
        <w:spacing w:before="120" w:after="0" w:line="240" w:lineRule="auto"/>
        <w:jc w:val="both"/>
        <w:rPr>
          <w:rFonts w:eastAsia="Times New Roman" w:cs="Times New Roman"/>
          <w:color w:val="auto"/>
          <w:sz w:val="24"/>
          <w:szCs w:val="24"/>
        </w:rPr>
      </w:pPr>
      <w:r w:rsidRPr="007C4120">
        <w:rPr>
          <w:rFonts w:eastAsia="Times New Roman" w:cs="Times New Roman"/>
          <w:color w:val="auto"/>
          <w:sz w:val="24"/>
          <w:szCs w:val="24"/>
        </w:rPr>
        <w:lastRenderedPageBreak/>
        <w:t>1)</w:t>
      </w:r>
      <w:r w:rsidRPr="007C4120">
        <w:rPr>
          <w:rFonts w:eastAsia="Times New Roman" w:cs="Times New Roman"/>
          <w:color w:val="auto"/>
          <w:sz w:val="24"/>
          <w:szCs w:val="24"/>
        </w:rPr>
        <w:tab/>
        <w:t>informacja publiczna nie została udostępniona w Biuletynie Informacji Publicznej lub w centralnym repozytorium, chyba że została udostępniona w inny sposób i zostały określone warunki jej ponownego wykorzystywania, albo</w:t>
      </w:r>
    </w:p>
    <w:p w:rsidR="007C4120" w:rsidRPr="007C4120" w:rsidRDefault="007C4120" w:rsidP="007C4120">
      <w:pPr>
        <w:spacing w:before="120" w:after="0" w:line="240" w:lineRule="auto"/>
        <w:jc w:val="both"/>
        <w:rPr>
          <w:rFonts w:eastAsia="Times New Roman" w:cs="Times New Roman"/>
          <w:color w:val="auto"/>
          <w:sz w:val="24"/>
          <w:szCs w:val="24"/>
        </w:rPr>
      </w:pPr>
      <w:r w:rsidRPr="007C4120">
        <w:rPr>
          <w:rFonts w:eastAsia="Times New Roman" w:cs="Times New Roman"/>
          <w:color w:val="auto"/>
          <w:sz w:val="24"/>
          <w:szCs w:val="24"/>
        </w:rPr>
        <w:t>2)</w:t>
      </w:r>
      <w:r w:rsidRPr="007C4120">
        <w:rPr>
          <w:rFonts w:eastAsia="Times New Roman" w:cs="Times New Roman"/>
          <w:color w:val="auto"/>
          <w:sz w:val="24"/>
          <w:szCs w:val="24"/>
        </w:rPr>
        <w:tab/>
        <w:t>wnioskodawca zamierza wykorzystywać informację publiczną na warunkach innych niż zostały dla tej informacji określone.</w:t>
      </w:r>
    </w:p>
    <w:p w:rsidR="007C4120" w:rsidRPr="007C4120" w:rsidRDefault="007C4120" w:rsidP="007C4120">
      <w:pPr>
        <w:spacing w:before="120" w:after="0" w:line="240" w:lineRule="auto"/>
        <w:jc w:val="both"/>
        <w:rPr>
          <w:rFonts w:eastAsia="Times New Roman" w:cs="Times New Roman"/>
          <w:color w:val="auto"/>
          <w:sz w:val="24"/>
          <w:szCs w:val="24"/>
        </w:rPr>
      </w:pPr>
      <w:r w:rsidRPr="007C4120">
        <w:rPr>
          <w:rFonts w:eastAsia="Times New Roman" w:cs="Times New Roman"/>
          <w:color w:val="auto"/>
          <w:sz w:val="24"/>
          <w:szCs w:val="24"/>
        </w:rPr>
        <w:t xml:space="preserve">Wniosek o ponowne wykorzystywanie informacji publicznej rozpatruje się bez zbędnej zwłoki, nie później jednak niż w terminie 14 dni od dnia otrzymania wniosku. </w:t>
      </w:r>
    </w:p>
    <w:p w:rsidR="007C4120" w:rsidRPr="007C4120" w:rsidRDefault="007C4120" w:rsidP="007C4120">
      <w:pPr>
        <w:spacing w:before="120" w:after="0" w:line="240" w:lineRule="auto"/>
        <w:jc w:val="both"/>
        <w:rPr>
          <w:rFonts w:eastAsia="Times New Roman" w:cs="Times New Roman"/>
          <w:color w:val="auto"/>
          <w:sz w:val="24"/>
          <w:szCs w:val="24"/>
        </w:rPr>
      </w:pPr>
      <w:r w:rsidRPr="007C4120">
        <w:rPr>
          <w:rFonts w:eastAsia="Times New Roman" w:cs="Times New Roman"/>
          <w:color w:val="auto"/>
          <w:sz w:val="24"/>
          <w:szCs w:val="24"/>
        </w:rPr>
        <w:t xml:space="preserve">Jeżeli wniosek o ponowne wykorzystywanie nie może zostać rozpatrzony w tym terminie, podmiot zobowiązany zawiadamia o tym wnioskodawcę w tym terminie o przyczynach opóźnienia oraz o terminie, w jakim rozpatrzy wniosek, nie dłuższym jednak niż 2 miesiące od dnia złożenia wniosku. </w:t>
      </w:r>
    </w:p>
    <w:p w:rsidR="007C4120" w:rsidRPr="007C4120" w:rsidRDefault="007C4120" w:rsidP="007C4120">
      <w:pPr>
        <w:spacing w:before="120" w:after="0" w:line="240" w:lineRule="auto"/>
        <w:jc w:val="both"/>
        <w:rPr>
          <w:rFonts w:eastAsia="Times New Roman" w:cs="Times New Roman"/>
          <w:color w:val="auto"/>
          <w:sz w:val="24"/>
          <w:szCs w:val="24"/>
        </w:rPr>
      </w:pPr>
      <w:r w:rsidRPr="007C4120">
        <w:rPr>
          <w:rFonts w:eastAsia="Times New Roman" w:cs="Times New Roman"/>
          <w:color w:val="auto"/>
          <w:sz w:val="24"/>
          <w:szCs w:val="24"/>
        </w:rPr>
        <w:t>Odmowa ponownego wykorzystywania informacji publicznej następuje w przypadku gdy:</w:t>
      </w:r>
    </w:p>
    <w:p w:rsidR="007C4120" w:rsidRPr="007C4120" w:rsidRDefault="007C4120" w:rsidP="007C4120">
      <w:pPr>
        <w:spacing w:before="120" w:after="0" w:line="240" w:lineRule="auto"/>
        <w:jc w:val="both"/>
        <w:rPr>
          <w:rFonts w:eastAsia="Times New Roman" w:cs="Times New Roman"/>
          <w:color w:val="auto"/>
          <w:sz w:val="24"/>
          <w:szCs w:val="24"/>
        </w:rPr>
      </w:pPr>
      <w:r w:rsidRPr="007C4120">
        <w:rPr>
          <w:rFonts w:eastAsia="Times New Roman" w:cs="Times New Roman"/>
          <w:color w:val="auto"/>
          <w:sz w:val="24"/>
          <w:szCs w:val="24"/>
        </w:rPr>
        <w:t>1)</w:t>
      </w:r>
      <w:r w:rsidRPr="007C4120">
        <w:rPr>
          <w:rFonts w:eastAsia="Times New Roman" w:cs="Times New Roman"/>
          <w:color w:val="auto"/>
          <w:sz w:val="24"/>
          <w:szCs w:val="24"/>
        </w:rPr>
        <w:tab/>
        <w:t>dostęp do informacji publicznej podlega ograniczen</w:t>
      </w:r>
      <w:r>
        <w:rPr>
          <w:rFonts w:eastAsia="Times New Roman" w:cs="Times New Roman"/>
          <w:color w:val="auto"/>
          <w:sz w:val="24"/>
          <w:szCs w:val="24"/>
        </w:rPr>
        <w:t>iom, o których mowa</w:t>
      </w:r>
      <w:r w:rsidRPr="007C4120">
        <w:rPr>
          <w:rFonts w:eastAsia="Times New Roman" w:cs="Times New Roman"/>
          <w:color w:val="auto"/>
          <w:sz w:val="24"/>
          <w:szCs w:val="24"/>
        </w:rPr>
        <w:t xml:space="preserve"> w art. 5 ustawy o dostępie do informacji publicznej, lub w przepisach odrębnych ustaw,</w:t>
      </w:r>
    </w:p>
    <w:p w:rsidR="007C4120" w:rsidRPr="007C4120" w:rsidRDefault="007C4120" w:rsidP="007C4120">
      <w:pPr>
        <w:spacing w:before="120" w:after="0" w:line="240" w:lineRule="auto"/>
        <w:jc w:val="both"/>
        <w:rPr>
          <w:rFonts w:eastAsia="Times New Roman" w:cs="Times New Roman"/>
          <w:color w:val="auto"/>
          <w:sz w:val="24"/>
          <w:szCs w:val="24"/>
        </w:rPr>
      </w:pPr>
      <w:r w:rsidRPr="007C4120">
        <w:rPr>
          <w:rFonts w:eastAsia="Times New Roman" w:cs="Times New Roman"/>
          <w:color w:val="auto"/>
          <w:sz w:val="24"/>
          <w:szCs w:val="24"/>
        </w:rPr>
        <w:t>2)</w:t>
      </w:r>
      <w:r w:rsidRPr="007C4120">
        <w:rPr>
          <w:rFonts w:eastAsia="Times New Roman" w:cs="Times New Roman"/>
          <w:color w:val="auto"/>
          <w:sz w:val="24"/>
          <w:szCs w:val="24"/>
        </w:rPr>
        <w:tab/>
        <w:t>ponowne wykorzystywanie informacji publicznej naruszy prawa własności intelektualnej przysługujące podmiotom trzecim.</w:t>
      </w:r>
    </w:p>
    <w:p w:rsidR="007C4120" w:rsidRPr="007C4120" w:rsidRDefault="007C4120" w:rsidP="007C4120">
      <w:pPr>
        <w:spacing w:before="120" w:after="0" w:line="240" w:lineRule="auto"/>
        <w:jc w:val="both"/>
        <w:rPr>
          <w:rFonts w:eastAsia="Times New Roman" w:cs="Times New Roman"/>
          <w:color w:val="auto"/>
          <w:sz w:val="24"/>
          <w:szCs w:val="24"/>
        </w:rPr>
      </w:pPr>
      <w:r w:rsidRPr="007C4120">
        <w:rPr>
          <w:rFonts w:eastAsia="Times New Roman" w:cs="Times New Roman"/>
          <w:color w:val="auto"/>
          <w:sz w:val="24"/>
          <w:szCs w:val="24"/>
        </w:rPr>
        <w:t>Urząd Miasta Tarnobrzega nie jest obowiązany do opracowywania, w szczególności przetwarzania, informacji publicznej w celu jej ponownego wykorzystania przez wnioskodawcę oraz dostarczania z niej wyciągów jeżeli spowoduje to konieczność podjęcia nieproporcjonalnych działań przekraczających proste czynności.</w:t>
      </w:r>
    </w:p>
    <w:p w:rsidR="007C4120" w:rsidRPr="007C4120" w:rsidRDefault="007C4120" w:rsidP="007C4120">
      <w:pPr>
        <w:spacing w:after="120" w:line="240" w:lineRule="auto"/>
        <w:jc w:val="both"/>
        <w:rPr>
          <w:rFonts w:eastAsia="Times New Roman" w:cs="Times New Roman"/>
          <w:color w:val="auto"/>
          <w:sz w:val="24"/>
          <w:szCs w:val="24"/>
        </w:rPr>
      </w:pPr>
      <w:r w:rsidRPr="007C4120">
        <w:rPr>
          <w:rFonts w:eastAsia="Times New Roman" w:cs="Times New Roman"/>
          <w:color w:val="auto"/>
          <w:sz w:val="24"/>
          <w:szCs w:val="24"/>
        </w:rPr>
        <w:t>Dostęp mieszkańców do informacji publicznej realizowany jest również poprzez jawność posiedzeń organów kolegialnych pochodzących z powszechnych wyborów.</w:t>
      </w:r>
    </w:p>
    <w:p w:rsidR="007C4120" w:rsidRPr="007C4120" w:rsidRDefault="007C4120" w:rsidP="007C4120">
      <w:pPr>
        <w:spacing w:after="120" w:line="240" w:lineRule="auto"/>
        <w:jc w:val="both"/>
        <w:rPr>
          <w:rFonts w:eastAsia="Times New Roman" w:cs="Times New Roman"/>
          <w:color w:val="auto"/>
          <w:sz w:val="24"/>
          <w:szCs w:val="24"/>
        </w:rPr>
      </w:pPr>
      <w:r w:rsidRPr="007C4120">
        <w:rPr>
          <w:rFonts w:eastAsia="Times New Roman" w:cs="Times New Roman"/>
          <w:color w:val="auto"/>
          <w:sz w:val="24"/>
          <w:szCs w:val="24"/>
        </w:rPr>
        <w:t>Posiedzenia Rady Miasta Tarnobrzega są jawne. Każdy ma prawo wstępu na sesję Rady. Zainteresowani mieszkańcy Tarnobrzega mają również możliwość wstępu na posiedzenia Komisji Rady Miasta. Wzięcie udziału w posiedzeniu komisji zainteresowany zgłasza przewodniczącemu Komisji na 3 dni przed terminem posiedzenia.</w:t>
      </w:r>
    </w:p>
    <w:p w:rsidR="007C4120" w:rsidRPr="007C4120" w:rsidRDefault="007C4120" w:rsidP="007C4120">
      <w:pPr>
        <w:spacing w:after="120" w:line="240" w:lineRule="auto"/>
        <w:jc w:val="both"/>
        <w:rPr>
          <w:rFonts w:eastAsia="Times New Roman" w:cs="Times New Roman"/>
          <w:color w:val="auto"/>
          <w:sz w:val="24"/>
          <w:szCs w:val="24"/>
        </w:rPr>
      </w:pPr>
      <w:r w:rsidRPr="007C4120">
        <w:rPr>
          <w:rFonts w:eastAsia="Times New Roman" w:cs="Times New Roman"/>
          <w:color w:val="auto"/>
          <w:sz w:val="24"/>
          <w:szCs w:val="24"/>
        </w:rPr>
        <w:t>Mieszkańcy Miasta Tarnobrzega mają prawo wglądu do protokołów z posiedzeń Rady Miasta i Komisji, które udostępniane są w Biurze Rady M</w:t>
      </w:r>
      <w:r>
        <w:rPr>
          <w:rFonts w:eastAsia="Times New Roman" w:cs="Times New Roman"/>
          <w:color w:val="auto"/>
          <w:sz w:val="24"/>
          <w:szCs w:val="24"/>
        </w:rPr>
        <w:t>iasta – w budynku Urzędu Miasta</w:t>
      </w:r>
      <w:r>
        <w:rPr>
          <w:rFonts w:eastAsia="Times New Roman" w:cs="Times New Roman"/>
          <w:color w:val="auto"/>
          <w:sz w:val="24"/>
          <w:szCs w:val="24"/>
        </w:rPr>
        <w:br/>
      </w:r>
      <w:r w:rsidRPr="007C4120">
        <w:rPr>
          <w:rFonts w:eastAsia="Times New Roman" w:cs="Times New Roman"/>
          <w:color w:val="auto"/>
          <w:sz w:val="24"/>
          <w:szCs w:val="24"/>
        </w:rPr>
        <w:t>w Tarnobrzegu przy ul. Kościuszki 32 – pok. 108.</w:t>
      </w:r>
    </w:p>
    <w:p w:rsidR="007C4120" w:rsidRPr="007C4120" w:rsidRDefault="007C4120" w:rsidP="007C4120">
      <w:pPr>
        <w:spacing w:before="120" w:after="0" w:line="240" w:lineRule="auto"/>
        <w:jc w:val="both"/>
        <w:rPr>
          <w:rFonts w:eastAsia="Times New Roman" w:cs="Times New Roman"/>
          <w:color w:val="auto"/>
          <w:sz w:val="24"/>
          <w:szCs w:val="24"/>
        </w:rPr>
      </w:pPr>
    </w:p>
    <w:p w:rsidR="007C4120" w:rsidRPr="007C4120" w:rsidRDefault="007C4120" w:rsidP="007C4120">
      <w:pPr>
        <w:spacing w:after="0" w:line="240" w:lineRule="auto"/>
        <w:rPr>
          <w:rFonts w:eastAsia="Times New Roman" w:cs="Times New Roman"/>
          <w:color w:val="auto"/>
          <w:sz w:val="24"/>
          <w:szCs w:val="24"/>
        </w:rPr>
      </w:pPr>
    </w:p>
    <w:p w:rsidR="00262607" w:rsidRPr="007C4120" w:rsidRDefault="00262607">
      <w:pPr>
        <w:rPr>
          <w:rFonts w:cs="Times New Roman"/>
        </w:rPr>
      </w:pPr>
    </w:p>
    <w:sectPr w:rsidR="00262607" w:rsidRPr="007C4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D4"/>
    <w:rsid w:val="00262607"/>
    <w:rsid w:val="002A6BB0"/>
    <w:rsid w:val="007C4120"/>
    <w:rsid w:val="008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color w:val="000000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color w:val="000000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ziennikustaw.gov.pl/Stronaglowna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i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799</Words>
  <Characters>4796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2017-02-06T08:58:00Z</dcterms:created>
  <dcterms:modified xsi:type="dcterms:W3CDTF">2017-02-06T09:10:00Z</dcterms:modified>
</cp:coreProperties>
</file>