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A519AE" w:rsidRDefault="006C1768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-699770</wp:posOffset>
            </wp:positionV>
            <wp:extent cx="7584142" cy="107224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42" cy="1072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05">
        <w:rPr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A519AE" w:rsidRDefault="00653F5D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653F5D" w:rsidRPr="00A519AE" w:rsidRDefault="00FD5B6B" w:rsidP="00A519AE">
      <w:pPr>
        <w:tabs>
          <w:tab w:val="left" w:pos="1560"/>
        </w:tabs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tab/>
      </w:r>
    </w:p>
    <w:p w:rsidR="00653F5D" w:rsidRDefault="00653F5D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Pr="00A519AE" w:rsidRDefault="00A519AE" w:rsidP="009B481D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F91D46" w:rsidRDefault="00E63BAC" w:rsidP="00A5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BZP-I.271.29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</w:t>
      </w:r>
      <w:r w:rsidR="00C63B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Tarnobrzeg, </w:t>
      </w:r>
      <w:r>
        <w:rPr>
          <w:rFonts w:ascii="Times New Roman" w:hAnsi="Times New Roman" w:cs="Times New Roman"/>
          <w:color w:val="000000"/>
          <w:sz w:val="24"/>
          <w:szCs w:val="24"/>
        </w:rPr>
        <w:t>05 listopada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700E5C" w:rsidRPr="00A519AE" w:rsidRDefault="00700E5C" w:rsidP="00A5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9B481D" w:rsidRDefault="009B481D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D46" w:rsidRDefault="00E63BAC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NA PYTANIE</w:t>
      </w:r>
    </w:p>
    <w:p w:rsidR="009B481D" w:rsidRPr="00A519AE" w:rsidRDefault="009B481D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81D" w:rsidRPr="009B481D" w:rsidRDefault="00F91D46" w:rsidP="009B48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19A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postępowaniao udzielenie zamówienia publicznego na wykonanie zadania pn.:</w:t>
      </w:r>
      <w:bookmarkStart w:id="0" w:name="_Hlk66436419"/>
      <w:bookmarkEnd w:id="0"/>
      <w:r w:rsidR="009B48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Opracowanie dokumentacji projektowo - kosztorysowej wraz z nadzorem autorskim dla zadania inwestycyjnego pn.: „Zagospodarowanie terenów zielonych na Osiedlu </w:t>
      </w:r>
      <w:proofErr w:type="spellStart"/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Przywiśle</w:t>
      </w:r>
      <w:proofErr w:type="spellEnd"/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 Tarnobrzegu”.</w:t>
      </w:r>
    </w:p>
    <w:p w:rsidR="00701420" w:rsidRDefault="00701420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A519AE" w:rsidRPr="00A519AE">
        <w:rPr>
          <w:rFonts w:ascii="Times New Roman" w:eastAsia="Calibri" w:hAnsi="Times New Roman" w:cs="Times New Roman"/>
          <w:sz w:val="24"/>
          <w:szCs w:val="24"/>
        </w:rPr>
        <w:t>w terminie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określonym zgodnie z art. 284 ust. 2 ustawy z 11 września 2019 r. – Prawo zamów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ień publicznych (Dz.U. 2021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1129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ze zm.), W</w:t>
      </w:r>
      <w:r w:rsidR="00D05656">
        <w:rPr>
          <w:rFonts w:ascii="Times New Roman" w:eastAsia="Calibri" w:hAnsi="Times New Roman" w:cs="Times New Roman"/>
          <w:sz w:val="24"/>
          <w:szCs w:val="24"/>
        </w:rPr>
        <w:t>ykonawca zwrócił</w:t>
      </w:r>
      <w:r w:rsidR="006E3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56">
        <w:rPr>
          <w:rFonts w:ascii="Times New Roman" w:eastAsia="Calibri" w:hAnsi="Times New Roman" w:cs="Times New Roman"/>
          <w:sz w:val="24"/>
          <w:szCs w:val="24"/>
        </w:rPr>
        <w:t>się do Zamawiającego z wnioskiem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 wyjaśnienie treści SWZ.</w:t>
      </w:r>
    </w:p>
    <w:p w:rsidR="00F91D46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FC108E">
        <w:rPr>
          <w:rFonts w:ascii="Times New Roman" w:eastAsia="Calibri" w:hAnsi="Times New Roman" w:cs="Times New Roman"/>
          <w:sz w:val="24"/>
          <w:szCs w:val="24"/>
        </w:rPr>
        <w:t xml:space="preserve"> udziela następującego wyjaśnienia</w:t>
      </w:r>
      <w:r w:rsidRPr="00A519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Pytanie 1: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W ogłoszeniu treść  wskazuje na propozycję budowy tężni solankowej z zastosowaniem </w:t>
      </w:r>
      <w:proofErr w:type="spellStart"/>
      <w:r w:rsidRPr="00FC108E">
        <w:rPr>
          <w:bCs/>
          <w:sz w:val="24"/>
          <w:szCs w:val="24"/>
        </w:rPr>
        <w:t>technologi</w:t>
      </w:r>
      <w:proofErr w:type="spellEnd"/>
      <w:r w:rsidRPr="00FC108E">
        <w:rPr>
          <w:bCs/>
          <w:sz w:val="24"/>
          <w:szCs w:val="24"/>
        </w:rPr>
        <w:t xml:space="preserve"> mokrej opartej na zbiorniku z solanką czyli roztworem wody z solą co stwarza zagrożenie dla korzystających.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Uprzejmie proszę o uważne zapoznanie się z poniższym tekstem i odpowiedź na zadane pytanie.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Niestety z dotychczasowych doświadczeń wynika, że w większości założenia projektowe </w:t>
      </w:r>
      <w:proofErr w:type="spellStart"/>
      <w:r w:rsidRPr="00FC108E">
        <w:rPr>
          <w:bCs/>
          <w:sz w:val="24"/>
          <w:szCs w:val="24"/>
        </w:rPr>
        <w:t>tzw</w:t>
      </w:r>
      <w:proofErr w:type="spellEnd"/>
      <w:r w:rsidRPr="00FC108E">
        <w:rPr>
          <w:bCs/>
          <w:sz w:val="24"/>
          <w:szCs w:val="24"/>
        </w:rPr>
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Tężnie istnieją w świadomości społecznej jako urządzenia uzdrowiskowe. 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Należy pamiętać, że wiele osób będzie szukało pomocy w związku ze swoimi schorzeniami układu oddechowego. Powinny zatem emitować aerozol i  być bezpieczne, co oznacza, że w stosunku do tej budowli należy zastosować ROZPORZĄDZENIE MINISTRA ZDROWIA z </w:t>
      </w:r>
      <w:r w:rsidRPr="00FC108E">
        <w:rPr>
          <w:bCs/>
          <w:sz w:val="24"/>
          <w:szCs w:val="24"/>
        </w:rPr>
        <w:lastRenderedPageBreak/>
        <w:t>dnia 2 kwietnia 2012 r. w sprawie określenia wymagań, jakim powinny odpowiadać zakłady i urządzenia lecznictwa uzdrowiskowego.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W § 11 wspomnianego rozporządzenia jest zapis o konieczności zastosowania technologii zapewniającej wytwarzanie aerozolu.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Jest to całkowicie błędne założenie projektowe. Jest dokładnie odwrotnie.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Solanka spływając po gałązkach w procesie koalescencji kropelki łączą się ze sobą, co skutecznie przeciwdziała wytwarzaniu aerozolu. Z solanki paruje tylko woda zatężając solankę do roztworu nasyconego.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Wokół tężni pracujących w obiegu zamkniętym nie ma żadnej atmosfery bogatej w aerozol solny czy inne tzw. mikroelementy.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Na dowód można przytoczyć opinię wydaną przez rządową Agencja Oceny Technologii Medycznych odnośnie oddziaływania tężni solankowych.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Opinia jest jednoznacznie negatywna.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W uzasadnieniu czytamy, że nie ma żadnych badań ani dowodów na pozytywny wpływ na zdrowie tężni solankowych pracujących w obiegu zamkniętym solanki. (oryginalną opinię możemy udostępnić)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Pr="00FC108E">
        <w:rPr>
          <w:bCs/>
          <w:sz w:val="24"/>
          <w:szCs w:val="24"/>
        </w:rPr>
        <w:t>Legionella</w:t>
      </w:r>
      <w:proofErr w:type="spellEnd"/>
      <w:r w:rsidRPr="00FC108E">
        <w:rPr>
          <w:bCs/>
          <w:sz w:val="24"/>
          <w:szCs w:val="24"/>
        </w:rPr>
        <w:t xml:space="preserve">, która wywołuje chorobę </w:t>
      </w:r>
      <w:proofErr w:type="spellStart"/>
      <w:r w:rsidRPr="00FC108E">
        <w:rPr>
          <w:bCs/>
          <w:sz w:val="24"/>
          <w:szCs w:val="24"/>
        </w:rPr>
        <w:t>legionelozę</w:t>
      </w:r>
      <w:proofErr w:type="spellEnd"/>
      <w:r w:rsidRPr="00FC108E">
        <w:rPr>
          <w:bCs/>
          <w:sz w:val="24"/>
          <w:szCs w:val="24"/>
        </w:rPr>
        <w:t xml:space="preserve">. </w:t>
      </w:r>
      <w:proofErr w:type="spellStart"/>
      <w:r w:rsidRPr="00FC108E">
        <w:rPr>
          <w:bCs/>
          <w:sz w:val="24"/>
          <w:szCs w:val="24"/>
        </w:rPr>
        <w:t>Legioneloza</w:t>
      </w:r>
      <w:proofErr w:type="spellEnd"/>
      <w:r w:rsidRPr="00FC108E">
        <w:rPr>
          <w:bCs/>
          <w:sz w:val="24"/>
          <w:szCs w:val="24"/>
        </w:rPr>
        <w:t xml:space="preserve"> jest określana jako wieloukładowa choroba zakaźna o zróżnicowanej symptomatologii.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Najlepiej poznane, z uwagi na zagrożenie życia, jest zapalenie płuc.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Inną, znaną postacią </w:t>
      </w:r>
      <w:proofErr w:type="spellStart"/>
      <w:r w:rsidRPr="00FC108E">
        <w:rPr>
          <w:bCs/>
          <w:sz w:val="24"/>
          <w:szCs w:val="24"/>
        </w:rPr>
        <w:t>legionelozy</w:t>
      </w:r>
      <w:proofErr w:type="spellEnd"/>
      <w:r w:rsidRPr="00FC108E">
        <w:rPr>
          <w:bCs/>
          <w:sz w:val="24"/>
          <w:szCs w:val="24"/>
        </w:rPr>
        <w:t xml:space="preserve"> jest gorączka Pontiac, którą część specjalistów uważa za alergiczną odpowiedź organizmu na infekcję pałeczkami </w:t>
      </w:r>
      <w:proofErr w:type="spellStart"/>
      <w:r w:rsidRPr="00FC108E">
        <w:rPr>
          <w:bCs/>
          <w:sz w:val="24"/>
          <w:szCs w:val="24"/>
        </w:rPr>
        <w:t>Legionella</w:t>
      </w:r>
      <w:proofErr w:type="spellEnd"/>
      <w:r w:rsidRPr="00FC108E">
        <w:rPr>
          <w:bCs/>
          <w:sz w:val="24"/>
          <w:szCs w:val="24"/>
        </w:rPr>
        <w:t xml:space="preserve"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</w:t>
      </w:r>
      <w:r w:rsidRPr="00FC108E">
        <w:rPr>
          <w:bCs/>
          <w:sz w:val="24"/>
          <w:szCs w:val="24"/>
        </w:rPr>
        <w:lastRenderedPageBreak/>
        <w:t>jak: zawroty głowy, sztywność karku, światłowstręt czy zamroczenie. Stan ten może utrzymywać się od 2 do 5 dni, bez względu na stosowaną antybiotykoterapię.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Skażenie powietrza w okolicy tężni solankowej może być wynikiem kolonizacji przez bakterie </w:t>
      </w:r>
      <w:proofErr w:type="spellStart"/>
      <w:r w:rsidRPr="00FC108E">
        <w:rPr>
          <w:bCs/>
          <w:sz w:val="24"/>
          <w:szCs w:val="24"/>
        </w:rPr>
        <w:t>Legionella</w:t>
      </w:r>
      <w:proofErr w:type="spellEnd"/>
      <w:r w:rsidRPr="00FC108E">
        <w:rPr>
          <w:bCs/>
          <w:sz w:val="24"/>
          <w:szCs w:val="24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</w:t>
      </w:r>
      <w:proofErr w:type="spellStart"/>
      <w:r w:rsidRPr="00FC108E">
        <w:rPr>
          <w:bCs/>
          <w:sz w:val="24"/>
          <w:szCs w:val="24"/>
        </w:rPr>
        <w:t>E.coli</w:t>
      </w:r>
      <w:proofErr w:type="spellEnd"/>
      <w:r w:rsidRPr="00FC108E">
        <w:rPr>
          <w:bCs/>
          <w:sz w:val="24"/>
          <w:szCs w:val="24"/>
        </w:rPr>
        <w:t xml:space="preserve">, </w:t>
      </w:r>
      <w:proofErr w:type="spellStart"/>
      <w:r w:rsidRPr="00FC108E">
        <w:rPr>
          <w:bCs/>
          <w:sz w:val="24"/>
          <w:szCs w:val="24"/>
        </w:rPr>
        <w:t>enterokoki</w:t>
      </w:r>
      <w:proofErr w:type="spellEnd"/>
      <w:r w:rsidRPr="00FC108E">
        <w:rPr>
          <w:bCs/>
          <w:sz w:val="24"/>
          <w:szCs w:val="24"/>
        </w:rPr>
        <w:t xml:space="preserve"> jak również w wodzie mogą być obecne wirusy (</w:t>
      </w:r>
      <w:proofErr w:type="spellStart"/>
      <w:r w:rsidRPr="00FC108E">
        <w:rPr>
          <w:bCs/>
          <w:sz w:val="24"/>
          <w:szCs w:val="24"/>
        </w:rPr>
        <w:t>enterowirusy</w:t>
      </w:r>
      <w:proofErr w:type="spellEnd"/>
      <w:r w:rsidRPr="00FC108E">
        <w:rPr>
          <w:bCs/>
          <w:sz w:val="24"/>
          <w:szCs w:val="24"/>
        </w:rPr>
        <w:t>,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proofErr w:type="spellStart"/>
      <w:r w:rsidRPr="00FC108E">
        <w:rPr>
          <w:bCs/>
          <w:sz w:val="24"/>
          <w:szCs w:val="24"/>
        </w:rPr>
        <w:t>norowirus</w:t>
      </w:r>
      <w:proofErr w:type="spellEnd"/>
      <w:r w:rsidRPr="00FC108E">
        <w:rPr>
          <w:bCs/>
          <w:sz w:val="24"/>
          <w:szCs w:val="24"/>
        </w:rPr>
        <w:t xml:space="preserve">) oraz pierwotniaki pasożytnicze (Giardia, </w:t>
      </w:r>
      <w:proofErr w:type="spellStart"/>
      <w:r w:rsidRPr="00FC108E">
        <w:rPr>
          <w:bCs/>
          <w:sz w:val="24"/>
          <w:szCs w:val="24"/>
        </w:rPr>
        <w:t>Cryptosporidium</w:t>
      </w:r>
      <w:proofErr w:type="spellEnd"/>
      <w:r w:rsidRPr="00FC108E">
        <w:rPr>
          <w:bCs/>
          <w:sz w:val="24"/>
          <w:szCs w:val="24"/>
        </w:rPr>
        <w:t>).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W ostatnim czasie można zaobserwować w projektach zastosowanie lamp UV na obiegu solanki między zbiornikiem a konstrukcją tężni solankowej.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FC108E">
        <w:rPr>
          <w:bCs/>
          <w:sz w:val="24"/>
          <w:szCs w:val="24"/>
        </w:rPr>
        <w:t>XIXw</w:t>
      </w:r>
      <w:proofErr w:type="spellEnd"/>
      <w:r w:rsidRPr="00FC108E">
        <w:rPr>
          <w:bCs/>
          <w:sz w:val="24"/>
          <w:szCs w:val="24"/>
        </w:rPr>
        <w:t>. Zainfekowaną konstrukcję trzeba wówczas wymienić, co stwierdził wieloletni konserwator tężni w Ciechocinku w odpowiedzi na zadane mu pytanie.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W Ciechocinku tężnia ma wysokość 16m i długość niemal 2km, ale co warto podkreślić, że mimo to, nie ma statusu urządzenia medycznego i żadna tężnia solankowa w Polsce nie jest traktowana przez lekarzy jako element terapii inhalacjami.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Wszelkie tzw. „zalety” tężni związane z obecnością wielu mikroelementów w strefie </w:t>
      </w:r>
      <w:proofErr w:type="spellStart"/>
      <w:r w:rsidRPr="00FC108E">
        <w:rPr>
          <w:bCs/>
          <w:sz w:val="24"/>
          <w:szCs w:val="24"/>
        </w:rPr>
        <w:t>okołotężniowej</w:t>
      </w:r>
      <w:proofErr w:type="spellEnd"/>
      <w:r w:rsidRPr="00FC108E">
        <w:rPr>
          <w:bCs/>
          <w:sz w:val="24"/>
          <w:szCs w:val="24"/>
        </w:rPr>
        <w:t xml:space="preserve"> należy traktować jako teksty marketingowe. Jest to na tyle oczywiste, że nie ma żadnych wiarygodnych badań potwierdzających obecność tych cudownych substancji w otwartej przestrzeni wokół tężni.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Niezwykle duża skuteczność oparta jest na prostym mechanizmie poprzez oddziaływanie bezpośrednio na błonę śluzową dróg oddechowych. 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Mikrocząsteczki o wielkości 1-5µm docierają do najgłębszych partii drzewa oskrzelowego gdzie w procesie </w:t>
      </w:r>
      <w:proofErr w:type="spellStart"/>
      <w:r w:rsidRPr="00FC108E">
        <w:rPr>
          <w:bCs/>
          <w:sz w:val="24"/>
          <w:szCs w:val="24"/>
        </w:rPr>
        <w:t>sekretolizy</w:t>
      </w:r>
      <w:proofErr w:type="spellEnd"/>
      <w:r w:rsidRPr="00FC108E">
        <w:rPr>
          <w:bCs/>
          <w:sz w:val="24"/>
          <w:szCs w:val="24"/>
        </w:rPr>
        <w:t xml:space="preserve"> rozrzedzają śluz oraz wspomagają proces fagocytozy niwelując stan zapalny.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 xml:space="preserve">Tężnia solna nie wymaga wody, suchy aerozol wytwarzany jest z soli warzonej przez urządzenie medyczne z certyfikatem jednostki notyfikowanej przez Ministerstwo Zdrowia. </w:t>
      </w:r>
      <w:r w:rsidRPr="00FC108E">
        <w:rPr>
          <w:bCs/>
          <w:sz w:val="24"/>
          <w:szCs w:val="24"/>
        </w:rPr>
        <w:lastRenderedPageBreak/>
        <w:t>Koszt zużywanej soli to jedynie 15zł/miesiąc, co w porównaniu do okresowej wymiany kilku tysięcy litrów solanki, jest kosztem pomijalnym.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Aby spełnić wymogi formalne dla zapytania do przetargu proszę w świetle powyższych wyjaśnień  o odpowiedź na następujące pytanie:</w:t>
      </w: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</w:p>
    <w:p w:rsidR="00FC108E" w:rsidRPr="00FC108E" w:rsidRDefault="00FC108E" w:rsidP="00FC108E">
      <w:pPr>
        <w:pStyle w:val="Bezodstpw"/>
        <w:jc w:val="both"/>
        <w:rPr>
          <w:bCs/>
          <w:sz w:val="24"/>
          <w:szCs w:val="24"/>
        </w:rPr>
      </w:pPr>
      <w:r w:rsidRPr="00FC108E">
        <w:rPr>
          <w:bCs/>
          <w:sz w:val="24"/>
          <w:szCs w:val="24"/>
        </w:rPr>
        <w:t>1. Czy inwestor dopuszcza zmianę technologii solankowej (tężnia</w:t>
      </w:r>
      <w:r>
        <w:rPr>
          <w:bCs/>
          <w:sz w:val="24"/>
          <w:szCs w:val="24"/>
        </w:rPr>
        <w:t xml:space="preserve"> </w:t>
      </w:r>
      <w:r w:rsidRPr="00FC108E">
        <w:rPr>
          <w:bCs/>
          <w:sz w:val="24"/>
          <w:szCs w:val="24"/>
        </w:rPr>
        <w:t>solankowa) na suchy aerozol solny (tężnia solna)?</w:t>
      </w:r>
    </w:p>
    <w:p w:rsidR="00A519AE" w:rsidRPr="00A519AE" w:rsidRDefault="00A519AE" w:rsidP="00A519AE">
      <w:pPr>
        <w:pStyle w:val="Bezodstpw"/>
        <w:jc w:val="both"/>
        <w:rPr>
          <w:b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FC108E" w:rsidRPr="00C52EF5" w:rsidRDefault="00FC108E" w:rsidP="00FC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9F">
        <w:rPr>
          <w:rFonts w:ascii="Times New Roman" w:hAnsi="Times New Roman" w:cs="Times New Roman"/>
          <w:sz w:val="24"/>
          <w:szCs w:val="24"/>
        </w:rPr>
        <w:t>Zamawiający nie dopuszcza zmiany technologii solankowej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E42" w:rsidRPr="00CC0E42" w:rsidRDefault="004F559F" w:rsidP="00FC10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4F559F"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zmianie </w:t>
      </w:r>
      <w:r w:rsidR="00FC108E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 xml:space="preserve">ulega termin składania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otwarcia 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>ofert</w:t>
      </w:r>
      <w:r w:rsidR="00FC108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C0E42" w:rsidRPr="00CC0E42" w:rsidRDefault="00CC0E42" w:rsidP="00CC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Pr="00A519AE" w:rsidRDefault="007011A9" w:rsidP="00A519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7011A9" w:rsidRPr="00A519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6CB"/>
    <w:multiLevelType w:val="hybridMultilevel"/>
    <w:tmpl w:val="718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34E8"/>
    <w:multiLevelType w:val="multilevel"/>
    <w:tmpl w:val="B006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83476"/>
    <w:multiLevelType w:val="hybridMultilevel"/>
    <w:tmpl w:val="91D89E88"/>
    <w:lvl w:ilvl="0" w:tplc="727C642E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735D7556"/>
    <w:multiLevelType w:val="hybridMultilevel"/>
    <w:tmpl w:val="C66EFC6E"/>
    <w:lvl w:ilvl="0" w:tplc="A4A83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3353D"/>
    <w:rsid w:val="00047728"/>
    <w:rsid w:val="000B1CF1"/>
    <w:rsid w:val="000B656A"/>
    <w:rsid w:val="000E01E3"/>
    <w:rsid w:val="000E530A"/>
    <w:rsid w:val="000F3734"/>
    <w:rsid w:val="00156E66"/>
    <w:rsid w:val="001751AF"/>
    <w:rsid w:val="00191156"/>
    <w:rsid w:val="002146CA"/>
    <w:rsid w:val="00247DF7"/>
    <w:rsid w:val="00260E2F"/>
    <w:rsid w:val="00284C3D"/>
    <w:rsid w:val="002A51ED"/>
    <w:rsid w:val="002B34D6"/>
    <w:rsid w:val="002C3324"/>
    <w:rsid w:val="002E355D"/>
    <w:rsid w:val="00312487"/>
    <w:rsid w:val="003152BB"/>
    <w:rsid w:val="00372F03"/>
    <w:rsid w:val="003A4446"/>
    <w:rsid w:val="00445F72"/>
    <w:rsid w:val="004B5863"/>
    <w:rsid w:val="004F559F"/>
    <w:rsid w:val="0054671F"/>
    <w:rsid w:val="00547146"/>
    <w:rsid w:val="00560F85"/>
    <w:rsid w:val="0056429A"/>
    <w:rsid w:val="005A14F6"/>
    <w:rsid w:val="0061315D"/>
    <w:rsid w:val="00653F5D"/>
    <w:rsid w:val="00673CE9"/>
    <w:rsid w:val="006B3F05"/>
    <w:rsid w:val="006C1768"/>
    <w:rsid w:val="006E3838"/>
    <w:rsid w:val="006E7DE7"/>
    <w:rsid w:val="00700E5C"/>
    <w:rsid w:val="007011A9"/>
    <w:rsid w:val="00701420"/>
    <w:rsid w:val="00790465"/>
    <w:rsid w:val="007B03F8"/>
    <w:rsid w:val="007B14C9"/>
    <w:rsid w:val="007C3315"/>
    <w:rsid w:val="007E3AC5"/>
    <w:rsid w:val="008069C7"/>
    <w:rsid w:val="008752AD"/>
    <w:rsid w:val="008F3CA4"/>
    <w:rsid w:val="009B481D"/>
    <w:rsid w:val="00A348CB"/>
    <w:rsid w:val="00A519AE"/>
    <w:rsid w:val="00AC5E54"/>
    <w:rsid w:val="00AC7535"/>
    <w:rsid w:val="00AD1234"/>
    <w:rsid w:val="00B243E0"/>
    <w:rsid w:val="00B31992"/>
    <w:rsid w:val="00B33FAA"/>
    <w:rsid w:val="00B64214"/>
    <w:rsid w:val="00BD7434"/>
    <w:rsid w:val="00BF3C70"/>
    <w:rsid w:val="00C24691"/>
    <w:rsid w:val="00C32C84"/>
    <w:rsid w:val="00C63B05"/>
    <w:rsid w:val="00C67811"/>
    <w:rsid w:val="00CC0E42"/>
    <w:rsid w:val="00CC7484"/>
    <w:rsid w:val="00D05656"/>
    <w:rsid w:val="00D30240"/>
    <w:rsid w:val="00D56372"/>
    <w:rsid w:val="00D85A77"/>
    <w:rsid w:val="00D93A52"/>
    <w:rsid w:val="00DD615A"/>
    <w:rsid w:val="00E01BA6"/>
    <w:rsid w:val="00E22DB2"/>
    <w:rsid w:val="00E34229"/>
    <w:rsid w:val="00E5201B"/>
    <w:rsid w:val="00E63BAC"/>
    <w:rsid w:val="00E93EB5"/>
    <w:rsid w:val="00EC1C24"/>
    <w:rsid w:val="00F526CE"/>
    <w:rsid w:val="00F91D46"/>
    <w:rsid w:val="00FC108E"/>
    <w:rsid w:val="00FC717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86196C-8DC6-4D9D-9CE2-B364EFF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Bezodstpw">
    <w:name w:val="No Spacing"/>
    <w:uiPriority w:val="1"/>
    <w:qFormat/>
    <w:rsid w:val="00A51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olour">
    <w:name w:val="colour"/>
    <w:basedOn w:val="Domylnaczcionkaakapitu"/>
    <w:rsid w:val="00A519AE"/>
  </w:style>
  <w:style w:type="character" w:customStyle="1" w:styleId="size">
    <w:name w:val="size"/>
    <w:basedOn w:val="Domylnaczcionkaakapitu"/>
    <w:rsid w:val="00A519AE"/>
  </w:style>
  <w:style w:type="paragraph" w:customStyle="1" w:styleId="Default">
    <w:name w:val="Default"/>
    <w:rsid w:val="00700E5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C63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42</cp:revision>
  <cp:lastPrinted>2018-04-23T11:36:00Z</cp:lastPrinted>
  <dcterms:created xsi:type="dcterms:W3CDTF">2018-04-23T11:40:00Z</dcterms:created>
  <dcterms:modified xsi:type="dcterms:W3CDTF">2021-11-05T12:01:00Z</dcterms:modified>
</cp:coreProperties>
</file>